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75" w:rsidRPr="00A57175" w:rsidRDefault="00A57175" w:rsidP="00A57175">
      <w:pPr>
        <w:pStyle w:val="Listaszerbekezds"/>
        <w:numPr>
          <w:ilvl w:val="0"/>
          <w:numId w:val="3"/>
        </w:numPr>
        <w:spacing w:after="200" w:line="276" w:lineRule="auto"/>
        <w:rPr>
          <w:b/>
        </w:rPr>
      </w:pPr>
      <w:r w:rsidRPr="00A57175">
        <w:rPr>
          <w:b/>
          <w:bCs/>
        </w:rPr>
        <w:t>dokumentum:</w:t>
      </w:r>
    </w:p>
    <w:p w:rsidR="00A57175" w:rsidRPr="00753BFE" w:rsidRDefault="00A57175" w:rsidP="00A57175">
      <w:pPr>
        <w:spacing w:after="200" w:line="276" w:lineRule="auto"/>
        <w:jc w:val="center"/>
        <w:rPr>
          <w:b/>
        </w:rPr>
      </w:pPr>
      <w:r w:rsidRPr="00753BFE">
        <w:rPr>
          <w:b/>
        </w:rPr>
        <w:t>MINDIG BOLDOGAN, IZGATOTT ÖRÖMMEL…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HOGYAN</w:t>
      </w:r>
      <w:r w:rsidRPr="00753BFE">
        <w:rPr>
          <w:b/>
        </w:rPr>
        <w:t xml:space="preserve"> </w:t>
      </w:r>
      <w:r w:rsidRPr="00753BFE">
        <w:t xml:space="preserve">tanítom Petőfit? Messziről kezdem, a felszabadulás előtti évekkel. Már 1944 előtt jól ismertem Gorkijt, olvastam Solohov Csendes Donját (magyarul persze) s Majakovszkijnak néhány versét magyar és cseh fordításban. Ezzel ki is merültek a szovjet irodalomról szerzett ismereteim, és csak a felszabadulás után kezdtem tüzetesen foglalkozni a </w:t>
      </w:r>
      <w:proofErr w:type="gramStart"/>
      <w:r w:rsidRPr="00753BFE">
        <w:t>szovjet írók</w:t>
      </w:r>
      <w:proofErr w:type="gramEnd"/>
      <w:r w:rsidRPr="00753BFE">
        <w:t xml:space="preserve"> és költők műveivel.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Az első Majakovszkij volt, akit közelebbről meg akartam ismerni, az ő művészete érdekelt a legjobban.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t xml:space="preserve">Most már bizony nem emlékszem, melyik versében olvastam az akkoriban még meglehetősen furcsának vélt sorát: Eljön az idő, amikor a gyermekek megkérdezik: </w:t>
      </w:r>
      <w:r w:rsidRPr="00753BFE">
        <w:rPr>
          <w:b/>
        </w:rPr>
        <w:t>mi az, hogy kapitalizmus?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 xml:space="preserve">És ma, immár 28 év múltán, bizony valóban nehezen értik meg tanítványaim a kapitalizmus szó jelentés-tartalmát, pedig lépten-nyomon találkoznak a fogalommal ma is mind a történelem, mind a földrajz, az irodalom és más tantárgyak tanulása során. Vagyis röviden szólva: </w:t>
      </w:r>
      <w:r w:rsidRPr="00753BFE">
        <w:rPr>
          <w:b/>
        </w:rPr>
        <w:t xml:space="preserve">idegen nekik a kapitalizmus. </w:t>
      </w:r>
      <w:r w:rsidRPr="00753BFE">
        <w:t xml:space="preserve">És ez jó, nagyon jó, örvendetes tény! De mert még </w:t>
      </w:r>
      <w:r w:rsidRPr="00753BFE">
        <w:rPr>
          <w:b/>
        </w:rPr>
        <w:t>van</w:t>
      </w:r>
      <w:r w:rsidRPr="00753BFE">
        <w:t xml:space="preserve">, de mert még </w:t>
      </w:r>
      <w:r w:rsidRPr="00753BFE">
        <w:rPr>
          <w:b/>
        </w:rPr>
        <w:t>létezik</w:t>
      </w:r>
      <w:r w:rsidRPr="00753BFE">
        <w:t xml:space="preserve"> a világon kapitalista rendszer, tudnunk kell róla mindent, hogy szívből meggyűlöljék, és ha felnőnek, minden erejükkel küzdeni tudjanak ellene.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 xml:space="preserve">Hogy értenék hát a még távolabbi ilyen fogalmakat, mint </w:t>
      </w:r>
      <w:r w:rsidRPr="00753BFE">
        <w:rPr>
          <w:b/>
        </w:rPr>
        <w:t>jobbság, úrbér,</w:t>
      </w:r>
      <w:r w:rsidRPr="00753BFE">
        <w:t xml:space="preserve"> j</w:t>
      </w:r>
      <w:r w:rsidRPr="00753BFE">
        <w:rPr>
          <w:b/>
        </w:rPr>
        <w:t>ogfosztottság</w:t>
      </w:r>
      <w:r w:rsidRPr="00753BFE">
        <w:t xml:space="preserve"> stb., amik mind jellemzői, velejárói voltak Petőfi korának</w:t>
      </w:r>
      <w:proofErr w:type="gramStart"/>
      <w:r w:rsidRPr="00753BFE">
        <w:t>!?</w:t>
      </w:r>
      <w:proofErr w:type="gramEnd"/>
      <w:r w:rsidRPr="00753BFE">
        <w:t xml:space="preserve"> Ezért nemcsak Petőfi költeményeivel kell foglalkoznom az óráimon, hanem a költő magánéletével s a korral, a társadalommal is, amelyben élt.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Hogy a tanár a történelmi múltat láttatni is tudja, ez elsősorban a nevelő rátermettségétől, szakmai felkészültségétől függ.</w:t>
      </w:r>
    </w:p>
    <w:p w:rsidR="00A57175" w:rsidRPr="00753BFE" w:rsidRDefault="00A57175" w:rsidP="00A57175">
      <w:pPr>
        <w:tabs>
          <w:tab w:val="left" w:pos="0"/>
        </w:tabs>
        <w:jc w:val="both"/>
      </w:pPr>
      <w:r w:rsidRPr="00753BFE">
        <w:tab/>
        <w:t>A láttatás, a beleélés minden téma feldolgozásánál nehéz feladat, különösképpen, ha régi korokba kell még visszanyúlnia. Petőfi tanításakor is ebben van a nehézség még akkor is, ha a költő nevét már óvodás kora óta ismeri.</w:t>
      </w:r>
    </w:p>
    <w:p w:rsidR="00A57175" w:rsidRPr="00753BFE" w:rsidRDefault="00A57175" w:rsidP="00A57175">
      <w:pPr>
        <w:tabs>
          <w:tab w:val="left" w:pos="0"/>
        </w:tabs>
        <w:jc w:val="both"/>
      </w:pPr>
      <w:r w:rsidRPr="00753BFE">
        <w:tab/>
        <w:t>Petőfi tanításakor tehát a történelmi háttér megmutatása az elsődleges.</w:t>
      </w:r>
    </w:p>
    <w:p w:rsidR="00A57175" w:rsidRPr="00753BFE" w:rsidRDefault="00A57175" w:rsidP="00A57175">
      <w:pPr>
        <w:tabs>
          <w:tab w:val="left" w:pos="0"/>
        </w:tabs>
        <w:jc w:val="both"/>
      </w:pPr>
      <w:r w:rsidRPr="00753BFE">
        <w:tab/>
        <w:t xml:space="preserve">Hitelességére törekedni itt nem nehéz, hiszen sok-sok dokumentum áll rendelkezésükre, hogy szemléltessük a történelmi tényeket. A gyermekek szívesen nézegetik az egykorú rajzok, rézmetszetek, okmányok, levelek, kiadványok fényképmásolatait, mégis távoli világban járnak — 150 év telt el </w:t>
      </w:r>
      <w:proofErr w:type="gramStart"/>
      <w:r w:rsidRPr="00753BFE">
        <w:t>azóta</w:t>
      </w:r>
      <w:proofErr w:type="gramEnd"/>
      <w:r w:rsidRPr="00753BFE">
        <w:t>!</w:t>
      </w:r>
    </w:p>
    <w:p w:rsidR="00A57175" w:rsidRPr="00753BFE" w:rsidRDefault="00A57175" w:rsidP="00A57175">
      <w:pPr>
        <w:tabs>
          <w:tab w:val="left" w:pos="0"/>
        </w:tabs>
        <w:jc w:val="both"/>
      </w:pPr>
      <w:r w:rsidRPr="00753BFE">
        <w:tab/>
        <w:t>Lám, csak kerülgetem a témát, mint macska a forró kását, s nem tudom elkezdeni: hogyan is tanítom hát Petőfit a 4.—8. osztályokba</w:t>
      </w:r>
      <w:r>
        <w:t>n</w:t>
      </w:r>
      <w:r w:rsidRPr="00753BFE">
        <w:t>? Mert mindnyájunk örömére, minden osztály tananyagában szerepel valamilyen módon: életrajzzal, versekkel, reá való utalásokkal. Inkább csak azt mondom hát el, milyen módszertani „fogásokkal” hozom közelebb alakját a gyermeki lelkekhez, hogyan igyekszem beléjük oltani a szeretetet, tiszteletet Petőfi iránt. Röviden: arra nevelem tanítványaimat, hogy „látva lássák” a nagy költőt és hazafit.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SOHA NEM mulasztom el, hogy el ne dicsekedjem: nekem „személyes kapcsolatom” van Petőfivel!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proofErr w:type="spellStart"/>
      <w:r w:rsidRPr="00753BFE">
        <w:t>Legeza</w:t>
      </w:r>
      <w:proofErr w:type="spellEnd"/>
      <w:r w:rsidRPr="00753BFE">
        <w:t xml:space="preserve"> János </w:t>
      </w:r>
      <w:proofErr w:type="spellStart"/>
      <w:r w:rsidRPr="00753BFE">
        <w:t>berehovói</w:t>
      </w:r>
      <w:proofErr w:type="spellEnd"/>
      <w:r w:rsidRPr="00753BFE">
        <w:t xml:space="preserve"> csizmadiamester dédunokája vagyok, s az én dédnagyapám — a családban csak 48-as nagyapának emlegetjük — Bem hadseregében szolgált, dobos volt, s látta, hallotta Petőfit, ahogy esténként a tábortűznél elmondta verseit a pihenő honvéde</w:t>
      </w:r>
      <w:r>
        <w:t>k</w:t>
      </w:r>
      <w:r w:rsidRPr="00753BFE">
        <w:t>nek. Meg is mutatom tanítványaimnak dédnagyapám Kossuth-szakállas öregkori képét, és mi tagadás, mindig elsírom magam… Kitüntetésnek, rangnak és szép szellemi örökségnek érzem, hogy annak a nagy öregnek a véréből való vagyok, aki Petőfivel együtt önként harcol</w:t>
      </w:r>
      <w:r>
        <w:t>t</w:t>
      </w:r>
      <w:r w:rsidRPr="00753BFE">
        <w:t xml:space="preserve"> a magyar nép, a magyarországi népek szabadságáért, egyenlőségéért és függetlenségéért…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lastRenderedPageBreak/>
        <w:t xml:space="preserve">BESZÉLGETÉS formájában mindig kikérdezem a gyermekeket, ki mit tud Petőfiről, vagyis ki milyen ismeretet hozott </w:t>
      </w:r>
      <w:proofErr w:type="gramStart"/>
      <w:r w:rsidRPr="00753BFE">
        <w:t>róla</w:t>
      </w:r>
      <w:proofErr w:type="gramEnd"/>
      <w:r w:rsidRPr="00753BFE">
        <w:t xml:space="preserve"> otthonról, a szülői házból. A legtöbb gyerek tud is egyet-mást, hiszen a szülők, de különösen a nagyszülők Petőfin és Arany Jánoson nevelkedtek, az ő verseit tudják a legjobban, történeteket is hallottak róluk meg a 48-as szabadságharcról. Ezeket egészítem ki aztán más tudnivalókkal. Ritka az a család, ahol ne lennének meg Petőfi összes költeményei. De ha mégis akad, arra kérem a gyermekeket, hogy születésnapi ajándékul egyszer ezt a könyvet kérjék a szülőktől.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Mi a célom ezzel? Ezt is elmondom.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 xml:space="preserve">A tantervi anyag egyaránt felöleli Petőfi tájleíró, hazafias, elbeszélő és szerelmi költeményeit. A tankönyvekben mindegyik műfajra van mutatóban néhány példa. Amikor a tanulók már tisztában vannak az egyes műfajokkal, gyűjtőmunkát végeztetek velük. </w:t>
      </w:r>
      <w:r>
        <w:t>Minden osztályban minden tanuló</w:t>
      </w:r>
      <w:r w:rsidRPr="00753BFE">
        <w:t>nak van olvasónaplója. Ebben dolgozzák fel a kötelező házi olvasmányokat, s ebben végzi a Petőfi-versek műfajok szerinti gyűjtését is. A pótfeladat: az egyes versekből ki kell keresniük a nekik legjobban tetsző gondolatokat s költői képeket. A cél: az önálló gondolkozásra való nevelés, a vers lényeges mondanivalójának jobb megértése, szépségeinek felismerése. Ily módon sokszor forgatják a Petőfi-kötetet, s jobban megismerik, megszeretik a költőt, s általa az irodalmat is.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A tanuló úgynevezett szorgalmi verssel juthat előbbre: ki hány Petőfi-verset tanult meg önként, és ki hány versét dolgozta fel olvasónaplójában.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t xml:space="preserve">A KÖLTŐ életútjának tanításakor mindig párhuzamot vonok közte és a legnagyobb ukrán költő, Sevcsenko között. Már szinte állandó jelzővé vált ez a mondat: </w:t>
      </w:r>
      <w:r w:rsidRPr="00753BFE">
        <w:rPr>
          <w:b/>
        </w:rPr>
        <w:t>Sevcsenko az ukránok Petőfije, Petőfi a magyarok Sevcsenkója</w:t>
      </w:r>
      <w:r w:rsidRPr="00753BFE">
        <w:t xml:space="preserve">, hiszen ugyanazokért a célokért küzdött mind a két népi és </w:t>
      </w:r>
      <w:proofErr w:type="gramStart"/>
      <w:r w:rsidRPr="00753BFE">
        <w:t>forradalmár költő</w:t>
      </w:r>
      <w:proofErr w:type="gramEnd"/>
      <w:r w:rsidRPr="00753BFE">
        <w:t xml:space="preserve">, s </w:t>
      </w:r>
      <w:r w:rsidRPr="00753BFE">
        <w:rPr>
          <w:b/>
        </w:rPr>
        <w:t>nem a hajdani, hanem az eljövendő haza ábrándképe tüzelte mindkettőjüket.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A 8. osztályban ilyen irodalmi játékot is szoktunk játszani: képzeljétek el, hogy a 24 éves Petőfi és a 33 éves Sevcsenko 1847 tavaszán találkoztak valahol a Kárpátokban. Miről beszélgettek? Ez a játék is gondolkodásra, tisztánlátásra serkenti a gyermekeket.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SOHA NEM mulasztom el kidomborítani Petőfi nemzetköziségét. Nemzetközi szellemű ember volt a szó legnemesebb értelmében. A szabadságot, a népek egyenjogúságát és függetlenségét nemcsak a maga nemzetének, hanem a nagyvilág minden elnyomott népének kívánta, akarta.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 xml:space="preserve"> „Az egész emberiség védelméért dobja magát harcba” — írja </w:t>
      </w:r>
      <w:proofErr w:type="gramStart"/>
      <w:r w:rsidRPr="00753BFE">
        <w:t>róla  Illyés</w:t>
      </w:r>
      <w:proofErr w:type="gramEnd"/>
      <w:r w:rsidRPr="00753BFE">
        <w:t xml:space="preserve"> Gyula.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Petőfi nemzetköziségének ténye az „Egy gondolat bánt engemet…” című rapszódiájában is benne van. Oly egyértelmű, oly világos, hogy szinte kézzelfogható: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>„ Ha majd minden rabszolga</w:t>
      </w:r>
      <w:r w:rsidRPr="00753BFE">
        <w:t>—</w:t>
      </w:r>
      <w:r w:rsidRPr="00753BFE">
        <w:rPr>
          <w:b/>
        </w:rPr>
        <w:t>nép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>Jármát megunva síkra lép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>Pirosló arccal és piros</w:t>
      </w:r>
      <w:r w:rsidRPr="00753BFE">
        <w:rPr>
          <w:b/>
        </w:rPr>
        <w:tab/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Pr="00753BFE">
        <w:rPr>
          <w:b/>
        </w:rPr>
        <w:t>zászlókkal</w:t>
      </w:r>
      <w:proofErr w:type="gramEnd"/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 xml:space="preserve">És a zászlókon eme szent 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Pr="00753BFE">
        <w:rPr>
          <w:b/>
        </w:rPr>
        <w:t>jelszóval</w:t>
      </w:r>
      <w:proofErr w:type="gramEnd"/>
      <w:r w:rsidRPr="00753BFE">
        <w:rPr>
          <w:b/>
        </w:rPr>
        <w:t>: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>„Világszabadság!”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>S ezt elharsogják,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>Elharsogják kelettől nyugatig,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>S a zsarnokság velük</w:t>
      </w:r>
    </w:p>
    <w:p w:rsidR="00A57175" w:rsidRPr="00753BFE" w:rsidRDefault="00A57175" w:rsidP="00A57175">
      <w:pPr>
        <w:tabs>
          <w:tab w:val="left" w:pos="0"/>
        </w:tabs>
        <w:ind w:left="2124" w:firstLine="708"/>
        <w:jc w:val="both"/>
        <w:rPr>
          <w:b/>
        </w:rPr>
      </w:pPr>
      <w:proofErr w:type="gramStart"/>
      <w:r w:rsidRPr="00753BFE">
        <w:rPr>
          <w:b/>
        </w:rPr>
        <w:t>megütközik</w:t>
      </w:r>
      <w:proofErr w:type="gramEnd"/>
      <w:r w:rsidRPr="00753BFE">
        <w:rPr>
          <w:b/>
        </w:rPr>
        <w:t>…”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De idézem két másik örökbecsű sorát is: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>„Sors, nyiss nekem tért, hadd</w:t>
      </w:r>
      <w:r w:rsidRPr="00AA62D0">
        <w:rPr>
          <w:b/>
        </w:rPr>
        <w:t xml:space="preserve"> </w:t>
      </w:r>
      <w:r w:rsidRPr="00753BFE">
        <w:rPr>
          <w:b/>
        </w:rPr>
        <w:t>tehessek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>Az emberiségért valamit!”</w:t>
      </w:r>
    </w:p>
    <w:p w:rsidR="00A57175" w:rsidRDefault="00A57175" w:rsidP="00A57175">
      <w:pPr>
        <w:tabs>
          <w:tab w:val="left" w:pos="0"/>
        </w:tabs>
        <w:ind w:firstLine="708"/>
        <w:jc w:val="both"/>
      </w:pP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>
        <w:lastRenderedPageBreak/>
        <w:t>A</w:t>
      </w:r>
      <w:r w:rsidRPr="00753BFE">
        <w:t xml:space="preserve"> költemény tárgyalásakor arra is felh</w:t>
      </w:r>
      <w:r>
        <w:t xml:space="preserve">ívom a tanulók figyelmét, hogy </w:t>
      </w:r>
      <w:r w:rsidRPr="00753BFE">
        <w:t xml:space="preserve">szovjet hazánk címerének jelmondata, a „Világ proletárjai, egyesüljetek!” </w:t>
      </w:r>
      <w:proofErr w:type="gramStart"/>
      <w:r w:rsidRPr="00753BFE">
        <w:t>is</w:t>
      </w:r>
      <w:proofErr w:type="gramEnd"/>
      <w:r w:rsidRPr="00753BFE">
        <w:t xml:space="preserve"> hasonló gondolatot tartalmaz, a minden fajú és nyelvű elnyomottak egységét.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PETŐFI ars poeticájáról szó esik a 8</w:t>
      </w:r>
      <w:r>
        <w:t>.</w:t>
      </w:r>
      <w:r w:rsidRPr="00753BFE">
        <w:t xml:space="preserve"> osztályban, amikor a „Rongyos vitézek” c. versét tanulják. De ezt kevesellem, azért az irodalmi kör összejövetelein felolvasom tanítványaimnak a többi, ugyancsak költői hitvallását tartalmazó költeményét. Nevezetesen: „Az utánzókhoz”, „Dalaim”, „</w:t>
      </w:r>
      <w:proofErr w:type="gramStart"/>
      <w:r w:rsidRPr="00753BFE">
        <w:t>A</w:t>
      </w:r>
      <w:proofErr w:type="gramEnd"/>
      <w:r w:rsidRPr="00753BFE">
        <w:t xml:space="preserve"> XIX. század költői, „Arany Jánoshoz” és „A költészet” címűeket.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Nem mulasztom el annak a ténynek a kiemelését sem, hogy Petőfi az új típusú, népi hangú realista líra megteremtője. Nem leereszkedik a néphez, hanem azonosítja magát vele. Ezért tekintjük Ady Endr</w:t>
      </w:r>
      <w:r>
        <w:t>ét</w:t>
      </w:r>
      <w:r w:rsidRPr="00753BFE">
        <w:t xml:space="preserve"> és József Attilát Petőfi hagyományai folytatójának. Petőfi eszménye: szabadság és szerelem. Az Adyé: demokrácia és szerelem. A József Attiláé: szocializmus és szerelem. A hármójuk eszménye is világosan mutatja a történelmi fejlődést, az utat a múltból a jelenbe. És </w:t>
      </w:r>
      <w:proofErr w:type="gramStart"/>
      <w:r w:rsidRPr="00753BFE">
        <w:t>azóta</w:t>
      </w:r>
      <w:proofErr w:type="gramEnd"/>
      <w:r w:rsidRPr="00753BFE">
        <w:t xml:space="preserve"> is minden közéleti költőnk merít </w:t>
      </w:r>
      <w:proofErr w:type="spellStart"/>
      <w:r w:rsidRPr="00753BFE">
        <w:t>mindhármójukból</w:t>
      </w:r>
      <w:proofErr w:type="spellEnd"/>
      <w:r w:rsidRPr="00753BFE">
        <w:t xml:space="preserve">, tanulnak tőlük, s mintegy életművük folytatói. </w:t>
      </w:r>
      <w:r>
        <w:t>S</w:t>
      </w:r>
      <w:r w:rsidRPr="00753BFE">
        <w:t xml:space="preserve"> neveket is felsorol</w:t>
      </w:r>
      <w:r>
        <w:t>o</w:t>
      </w:r>
      <w:r w:rsidRPr="00753BFE">
        <w:t xml:space="preserve">k: Illyés Gyula, Benjámin László, Simon István, Váci Mihály — ezeket tisztelem és szeretem a legjobban a sok-sok költő közül, akik a </w:t>
      </w:r>
      <w:proofErr w:type="spellStart"/>
      <w:r w:rsidRPr="00753BFE">
        <w:t>keleteurópai</w:t>
      </w:r>
      <w:proofErr w:type="spellEnd"/>
      <w:r w:rsidRPr="00753BFE">
        <w:t xml:space="preserve"> nemzetek egy</w:t>
      </w:r>
      <w:r>
        <w:t>ü</w:t>
      </w:r>
      <w:r w:rsidRPr="00753BFE">
        <w:t>vé tartozását a világ népeinek békés egymás mellett élését, a maguk nemzetének pedig eszmei-politikai fejlődését, erkölcsi és anyagi életének jobbulását segítik művészetükkel.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 xml:space="preserve">NO, </w:t>
      </w:r>
      <w:proofErr w:type="gramStart"/>
      <w:r w:rsidRPr="00753BFE">
        <w:t>ÉS</w:t>
      </w:r>
      <w:proofErr w:type="gramEnd"/>
      <w:r w:rsidRPr="00753BFE">
        <w:t xml:space="preserve"> „AZ APOSTOL!” Erről is szeretnék szólni </w:t>
      </w:r>
      <w:proofErr w:type="spellStart"/>
      <w:r w:rsidRPr="00753BFE">
        <w:t>egyetmást</w:t>
      </w:r>
      <w:proofErr w:type="spellEnd"/>
      <w:r w:rsidRPr="00753BFE">
        <w:t>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Az apostol — mindenkié! Illyés Gyula a Petőfi című regényé</w:t>
      </w:r>
      <w:r>
        <w:t>ben</w:t>
      </w:r>
      <w:r w:rsidRPr="00753BFE">
        <w:t xml:space="preserve"> ezt írja: „Az apostol a költő eszméinek szótára. Hogy mit jelentenek műveiben ezek a szavak: boldogság, szabadság, isten, pap, lázadás, zsarnokság, király, arra ez a modern hősköltemény felel”.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Minden bol</w:t>
      </w:r>
      <w:r>
        <w:t>dogan, izgatott örömmel tanítom</w:t>
      </w:r>
      <w:r w:rsidRPr="00753BFE">
        <w:t xml:space="preserve"> ezt a lírai — epikai művet a 8. osztályban. Izgatottságom abból adódik: vajon sikerül-e tanítványaimmal megértetni az egész művön végigvonuló forradalmiságot és osztálygyűlöletet, amelyet a költő a nép ellenségei ellen érzett… Sikerül-e megláttatni Petőfi eszméinek időszerűségét, mélységét és mondjuk ki: szocialista tartalmát. Hiszen ma is vannak még gyarmati és félgyarmati sorban élő népek, ma is dúlnak háborúk, ma is vannak még urak és szolgák…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Nem tudom megállani, hogy ne idézzem „Az apostol” néhány ide vágó sorát:</w:t>
      </w:r>
    </w:p>
    <w:p w:rsidR="00A57175" w:rsidRPr="00753BFE" w:rsidRDefault="00A57175" w:rsidP="00A57175">
      <w:pPr>
        <w:tabs>
          <w:tab w:val="left" w:pos="142"/>
        </w:tabs>
        <w:ind w:left="1701"/>
        <w:jc w:val="both"/>
        <w:rPr>
          <w:b/>
        </w:rPr>
      </w:pPr>
      <w:r w:rsidRPr="00753BFE">
        <w:rPr>
          <w:b/>
        </w:rPr>
        <w:t>„Azért, hogy énnekem</w:t>
      </w:r>
    </w:p>
    <w:p w:rsidR="00A57175" w:rsidRPr="00753BFE" w:rsidRDefault="00A57175" w:rsidP="00A57175">
      <w:pPr>
        <w:tabs>
          <w:tab w:val="left" w:pos="142"/>
        </w:tabs>
        <w:ind w:left="1701"/>
        <w:jc w:val="both"/>
        <w:rPr>
          <w:b/>
        </w:rPr>
      </w:pPr>
      <w:r w:rsidRPr="00753BFE">
        <w:rPr>
          <w:b/>
        </w:rPr>
        <w:t>Szolgáim legyenek,</w:t>
      </w:r>
    </w:p>
    <w:p w:rsidR="00A57175" w:rsidRPr="00753BFE" w:rsidRDefault="00A57175" w:rsidP="00A57175">
      <w:pPr>
        <w:tabs>
          <w:tab w:val="left" w:pos="142"/>
        </w:tabs>
        <w:ind w:left="1701"/>
        <w:jc w:val="both"/>
        <w:rPr>
          <w:b/>
        </w:rPr>
      </w:pPr>
      <w:r w:rsidRPr="00753BFE">
        <w:rPr>
          <w:b/>
        </w:rPr>
        <w:t>Én más szolgája nem leszek.</w:t>
      </w:r>
    </w:p>
    <w:p w:rsidR="00A57175" w:rsidRPr="00753BFE" w:rsidRDefault="00A57175" w:rsidP="00A57175">
      <w:pPr>
        <w:tabs>
          <w:tab w:val="left" w:pos="142"/>
        </w:tabs>
        <w:ind w:left="1701"/>
        <w:jc w:val="both"/>
        <w:rPr>
          <w:b/>
        </w:rPr>
      </w:pPr>
      <w:r w:rsidRPr="00753BFE">
        <w:rPr>
          <w:b/>
        </w:rPr>
        <w:t>Én nem kívánom, hogy előttem</w:t>
      </w:r>
    </w:p>
    <w:p w:rsidR="00A57175" w:rsidRPr="00753BFE" w:rsidRDefault="00A57175" w:rsidP="00A57175">
      <w:pPr>
        <w:tabs>
          <w:tab w:val="left" w:pos="142"/>
        </w:tabs>
        <w:ind w:left="1701"/>
        <w:jc w:val="both"/>
        <w:rPr>
          <w:b/>
        </w:rPr>
      </w:pPr>
      <w:r w:rsidRPr="00753BFE">
        <w:rPr>
          <w:b/>
        </w:rPr>
        <w:t>Embertársaim hajlongjanak,</w:t>
      </w:r>
    </w:p>
    <w:p w:rsidR="00A57175" w:rsidRPr="00753BFE" w:rsidRDefault="00A57175" w:rsidP="00A57175">
      <w:pPr>
        <w:tabs>
          <w:tab w:val="left" w:pos="142"/>
        </w:tabs>
        <w:ind w:left="1701"/>
        <w:jc w:val="both"/>
        <w:rPr>
          <w:b/>
        </w:rPr>
      </w:pPr>
      <w:r w:rsidRPr="00753BFE">
        <w:rPr>
          <w:b/>
        </w:rPr>
        <w:t>De ne kívánja tőlem más se, hogy</w:t>
      </w:r>
    </w:p>
    <w:p w:rsidR="00A57175" w:rsidRPr="00753BFE" w:rsidRDefault="00A57175" w:rsidP="00A57175">
      <w:pPr>
        <w:tabs>
          <w:tab w:val="left" w:pos="142"/>
        </w:tabs>
        <w:ind w:left="1701"/>
        <w:jc w:val="both"/>
        <w:rPr>
          <w:b/>
        </w:rPr>
      </w:pPr>
      <w:r w:rsidRPr="00753BFE">
        <w:rPr>
          <w:b/>
        </w:rPr>
        <w:t>Előtte én hajoljak;</w:t>
      </w:r>
    </w:p>
    <w:p w:rsidR="00A57175" w:rsidRPr="00753BFE" w:rsidRDefault="00A57175" w:rsidP="00A57175">
      <w:pPr>
        <w:tabs>
          <w:tab w:val="left" w:pos="142"/>
        </w:tabs>
        <w:ind w:left="1701"/>
        <w:jc w:val="both"/>
        <w:rPr>
          <w:b/>
        </w:rPr>
      </w:pPr>
      <w:r w:rsidRPr="00753BFE">
        <w:rPr>
          <w:b/>
        </w:rPr>
        <w:t>Nem ismerek nálam kisebbet</w:t>
      </w:r>
    </w:p>
    <w:p w:rsidR="00A57175" w:rsidRPr="00753BFE" w:rsidRDefault="00A57175" w:rsidP="00A57175">
      <w:pPr>
        <w:tabs>
          <w:tab w:val="left" w:pos="142"/>
        </w:tabs>
        <w:ind w:left="1701"/>
        <w:jc w:val="both"/>
        <w:rPr>
          <w:b/>
          <w:lang w:val="en-US"/>
        </w:rPr>
      </w:pPr>
      <w:proofErr w:type="gramStart"/>
      <w:r w:rsidRPr="00753BFE">
        <w:rPr>
          <w:b/>
          <w:lang w:val="en-US"/>
        </w:rPr>
        <w:t xml:space="preserve">S </w:t>
      </w:r>
      <w:proofErr w:type="spellStart"/>
      <w:r w:rsidRPr="00753BFE">
        <w:rPr>
          <w:b/>
          <w:lang w:val="en-US"/>
        </w:rPr>
        <w:t>nem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ismerek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nálam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nagyobbat</w:t>
      </w:r>
      <w:proofErr w:type="spellEnd"/>
      <w:r w:rsidRPr="00753BFE">
        <w:rPr>
          <w:b/>
          <w:lang w:val="en-US"/>
        </w:rPr>
        <w:t>.”</w:t>
      </w:r>
      <w:proofErr w:type="gramEnd"/>
    </w:p>
    <w:p w:rsidR="00A57175" w:rsidRPr="00753BFE" w:rsidRDefault="00A57175" w:rsidP="00A57175">
      <w:pPr>
        <w:tabs>
          <w:tab w:val="left" w:pos="0"/>
        </w:tabs>
        <w:jc w:val="both"/>
        <w:rPr>
          <w:b/>
        </w:rPr>
      </w:pP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  <w:r w:rsidRPr="00753BFE">
        <w:t>És kell-e annál humánusabb tanítás, amikor így tanítja a népet:</w:t>
      </w:r>
    </w:p>
    <w:p w:rsidR="00A57175" w:rsidRPr="00753BFE" w:rsidRDefault="00A57175" w:rsidP="00A57175">
      <w:pPr>
        <w:tabs>
          <w:tab w:val="left" w:pos="0"/>
        </w:tabs>
        <w:ind w:firstLine="708"/>
        <w:jc w:val="both"/>
      </w:pP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</w:rPr>
      </w:pPr>
      <w:r w:rsidRPr="00753BFE">
        <w:rPr>
          <w:b/>
        </w:rPr>
        <w:t>„ A bölcső óta mit vertek fejedbe?</w:t>
      </w: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</w:rPr>
      </w:pPr>
      <w:r w:rsidRPr="00753BFE">
        <w:rPr>
          <w:b/>
        </w:rPr>
        <w:t>Kötelességeidet;</w:t>
      </w: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</w:rPr>
      </w:pPr>
      <w:proofErr w:type="gramStart"/>
      <w:r w:rsidRPr="00753BFE">
        <w:rPr>
          <w:b/>
        </w:rPr>
        <w:t>Én</w:t>
      </w:r>
      <w:proofErr w:type="gramEnd"/>
      <w:r w:rsidRPr="00753BFE">
        <w:rPr>
          <w:b/>
        </w:rPr>
        <w:t xml:space="preserve"> megtanítlak jogaidra!”</w:t>
      </w:r>
    </w:p>
    <w:p w:rsidR="00A57175" w:rsidRPr="00753BFE" w:rsidRDefault="00A57175" w:rsidP="00A57175">
      <w:pPr>
        <w:tabs>
          <w:tab w:val="left" w:pos="0"/>
        </w:tabs>
        <w:jc w:val="both"/>
        <w:rPr>
          <w:b/>
        </w:rPr>
      </w:pPr>
    </w:p>
    <w:p w:rsidR="00A57175" w:rsidRPr="00753BFE" w:rsidRDefault="00A57175" w:rsidP="00A57175">
      <w:pPr>
        <w:tabs>
          <w:tab w:val="left" w:pos="0"/>
        </w:tabs>
        <w:jc w:val="both"/>
      </w:pPr>
      <w:r w:rsidRPr="00753BFE">
        <w:tab/>
        <w:t>Petőfi forradalmi hitének, történelmi küldetésének talán a legszebb kifejtése a szőlőszem-hasonlat (“A szőlőszem kicsiny gyümölcs…”), Szilveszter-Petőfi monológja.</w:t>
      </w:r>
    </w:p>
    <w:p w:rsidR="00A57175" w:rsidRPr="00753BFE" w:rsidRDefault="00A57175" w:rsidP="00A57175">
      <w:pPr>
        <w:tabs>
          <w:tab w:val="left" w:pos="0"/>
        </w:tabs>
        <w:jc w:val="both"/>
      </w:pP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en-US"/>
        </w:rPr>
      </w:pPr>
      <w:r w:rsidRPr="00753BFE">
        <w:rPr>
          <w:b/>
          <w:lang w:val="en-US"/>
        </w:rPr>
        <w:t>“</w:t>
      </w:r>
      <w:proofErr w:type="spellStart"/>
      <w:r w:rsidRPr="00753BFE">
        <w:rPr>
          <w:b/>
          <w:lang w:val="en-US"/>
        </w:rPr>
        <w:t>Érzem</w:t>
      </w:r>
      <w:proofErr w:type="spellEnd"/>
      <w:r w:rsidRPr="00753BFE">
        <w:rPr>
          <w:b/>
          <w:lang w:val="en-US"/>
        </w:rPr>
        <w:t xml:space="preserve">, </w:t>
      </w:r>
      <w:proofErr w:type="spellStart"/>
      <w:r w:rsidRPr="00753BFE">
        <w:rPr>
          <w:b/>
          <w:lang w:val="en-US"/>
        </w:rPr>
        <w:t>hogy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én</w:t>
      </w:r>
      <w:proofErr w:type="spellEnd"/>
      <w:r w:rsidRPr="00753BFE">
        <w:rPr>
          <w:b/>
          <w:lang w:val="en-US"/>
        </w:rPr>
        <w:t xml:space="preserve"> is </w:t>
      </w:r>
      <w:proofErr w:type="spellStart"/>
      <w:r w:rsidRPr="00753BFE">
        <w:rPr>
          <w:b/>
          <w:lang w:val="en-US"/>
        </w:rPr>
        <w:t>egy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sugár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vagyok</w:t>
      </w:r>
      <w:proofErr w:type="spellEnd"/>
      <w:r w:rsidRPr="00753BFE">
        <w:rPr>
          <w:b/>
          <w:lang w:val="en-US"/>
        </w:rPr>
        <w:t>,</w:t>
      </w: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en-US"/>
        </w:rPr>
      </w:pPr>
      <w:proofErr w:type="spellStart"/>
      <w:proofErr w:type="gramStart"/>
      <w:r w:rsidRPr="00753BFE">
        <w:rPr>
          <w:b/>
          <w:lang w:val="en-US"/>
        </w:rPr>
        <w:lastRenderedPageBreak/>
        <w:t>Amely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segít</w:t>
      </w:r>
      <w:proofErr w:type="spellEnd"/>
      <w:r w:rsidRPr="00753BFE">
        <w:rPr>
          <w:b/>
          <w:lang w:val="en-US"/>
        </w:rPr>
        <w:t xml:space="preserve"> a </w:t>
      </w:r>
      <w:proofErr w:type="spellStart"/>
      <w:r w:rsidRPr="00753BFE">
        <w:rPr>
          <w:b/>
          <w:lang w:val="en-US"/>
        </w:rPr>
        <w:t>földet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megérni</w:t>
      </w:r>
      <w:proofErr w:type="spellEnd"/>
      <w:r w:rsidRPr="00753BFE">
        <w:rPr>
          <w:b/>
          <w:lang w:val="en-US"/>
        </w:rPr>
        <w:t>.</w:t>
      </w:r>
      <w:proofErr w:type="gramEnd"/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en-US"/>
        </w:rPr>
      </w:pPr>
      <w:r w:rsidRPr="00753BFE">
        <w:rPr>
          <w:b/>
          <w:lang w:val="en-US"/>
        </w:rPr>
        <w:t xml:space="preserve"> - - - - - - - - - - - - - - - - - - - - - - - - -</w:t>
      </w: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en-US"/>
        </w:rPr>
      </w:pPr>
      <w:proofErr w:type="spellStart"/>
      <w:r w:rsidRPr="00753BFE">
        <w:rPr>
          <w:b/>
          <w:lang w:val="en-US"/>
        </w:rPr>
        <w:t>Tudom</w:t>
      </w:r>
      <w:proofErr w:type="spellEnd"/>
      <w:r w:rsidRPr="00753BFE">
        <w:rPr>
          <w:b/>
          <w:lang w:val="en-US"/>
        </w:rPr>
        <w:t xml:space="preserve">, </w:t>
      </w:r>
      <w:proofErr w:type="spellStart"/>
      <w:r w:rsidRPr="00753BFE">
        <w:rPr>
          <w:b/>
          <w:lang w:val="en-US"/>
        </w:rPr>
        <w:t>hogy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amidőn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megérkezik</w:t>
      </w:r>
      <w:proofErr w:type="spellEnd"/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en-US"/>
        </w:rPr>
      </w:pPr>
      <w:r w:rsidRPr="00753BFE">
        <w:rPr>
          <w:b/>
          <w:lang w:val="en-US"/>
        </w:rPr>
        <w:t xml:space="preserve">A </w:t>
      </w:r>
      <w:proofErr w:type="spellStart"/>
      <w:r w:rsidRPr="00753BFE">
        <w:rPr>
          <w:b/>
          <w:lang w:val="en-US"/>
        </w:rPr>
        <w:t>nagy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szüret</w:t>
      </w:r>
      <w:proofErr w:type="spellEnd"/>
      <w:r w:rsidRPr="00753BFE">
        <w:rPr>
          <w:b/>
          <w:lang w:val="en-US"/>
        </w:rPr>
        <w:t>,</w:t>
      </w: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fr-FR"/>
        </w:rPr>
      </w:pPr>
      <w:r w:rsidRPr="00753BFE">
        <w:rPr>
          <w:b/>
          <w:lang w:val="fr-FR"/>
        </w:rPr>
        <w:t>Akkora én már rég lementem,</w:t>
      </w:r>
    </w:p>
    <w:p w:rsidR="00A57175" w:rsidRPr="00753BFE" w:rsidRDefault="00A57175" w:rsidP="00A57175">
      <w:pPr>
        <w:numPr>
          <w:ilvl w:val="0"/>
          <w:numId w:val="1"/>
        </w:numPr>
        <w:tabs>
          <w:tab w:val="left" w:pos="1701"/>
        </w:tabs>
        <w:ind w:left="1701" w:firstLine="0"/>
        <w:jc w:val="both"/>
        <w:rPr>
          <w:b/>
          <w:lang w:val="en-US"/>
        </w:rPr>
      </w:pPr>
      <w:r w:rsidRPr="00753BFE">
        <w:rPr>
          <w:b/>
          <w:lang w:val="en-US"/>
        </w:rPr>
        <w:t xml:space="preserve">- - - - - - - - - - - - - - - - - - - - - - </w:t>
      </w: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en-US"/>
        </w:rPr>
      </w:pPr>
      <w:r w:rsidRPr="00753BFE">
        <w:rPr>
          <w:b/>
          <w:lang w:val="en-US"/>
        </w:rPr>
        <w:t xml:space="preserve">De </w:t>
      </w:r>
      <w:proofErr w:type="spellStart"/>
      <w:r w:rsidRPr="00753BFE">
        <w:rPr>
          <w:b/>
          <w:lang w:val="en-US"/>
        </w:rPr>
        <w:t>életemnek</w:t>
      </w:r>
      <w:proofErr w:type="spellEnd"/>
      <w:r w:rsidRPr="00753BFE">
        <w:rPr>
          <w:b/>
          <w:lang w:val="en-US"/>
        </w:rPr>
        <w:t xml:space="preserve"> a </w:t>
      </w:r>
      <w:proofErr w:type="spellStart"/>
      <w:r w:rsidRPr="00753BFE">
        <w:rPr>
          <w:b/>
          <w:lang w:val="en-US"/>
        </w:rPr>
        <w:t>tudat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erőt</w:t>
      </w:r>
      <w:proofErr w:type="spellEnd"/>
      <w:r w:rsidRPr="00753BFE">
        <w:rPr>
          <w:b/>
          <w:lang w:val="en-US"/>
        </w:rPr>
        <w:t xml:space="preserve"> ad…”</w:t>
      </w:r>
    </w:p>
    <w:p w:rsidR="00A57175" w:rsidRPr="00753BFE" w:rsidRDefault="00A57175" w:rsidP="00A57175">
      <w:pPr>
        <w:tabs>
          <w:tab w:val="left" w:pos="0"/>
        </w:tabs>
        <w:jc w:val="both"/>
        <w:rPr>
          <w:b/>
          <w:lang w:val="en-US"/>
        </w:rPr>
      </w:pPr>
    </w:p>
    <w:p w:rsidR="00A57175" w:rsidRPr="00753BFE" w:rsidRDefault="00A57175" w:rsidP="00A57175">
      <w:pPr>
        <w:tabs>
          <w:tab w:val="left" w:pos="0"/>
        </w:tabs>
        <w:jc w:val="both"/>
        <w:rPr>
          <w:lang w:val="en-US"/>
        </w:rPr>
      </w:pPr>
      <w:r w:rsidRPr="00753BFE">
        <w:rPr>
          <w:lang w:val="en-US"/>
        </w:rPr>
        <w:t xml:space="preserve"> </w:t>
      </w:r>
      <w:r w:rsidRPr="00753BFE">
        <w:rPr>
          <w:lang w:val="en-US"/>
        </w:rPr>
        <w:tab/>
      </w:r>
      <w:proofErr w:type="spellStart"/>
      <w:r w:rsidRPr="00753BFE">
        <w:rPr>
          <w:lang w:val="en-US"/>
        </w:rPr>
        <w:t>Hogy</w:t>
      </w:r>
      <w:proofErr w:type="spellEnd"/>
      <w:r w:rsidRPr="00753BFE">
        <w:rPr>
          <w:lang w:val="en-US"/>
        </w:rPr>
        <w:t xml:space="preserve">  </w:t>
      </w:r>
      <w:proofErr w:type="spellStart"/>
      <w:r w:rsidRPr="00753BFE">
        <w:rPr>
          <w:lang w:val="en-US"/>
        </w:rPr>
        <w:t>Petőfi</w:t>
      </w:r>
      <w:proofErr w:type="spellEnd"/>
      <w:r w:rsidRPr="00753BFE">
        <w:rPr>
          <w:lang w:val="en-US"/>
        </w:rPr>
        <w:t xml:space="preserve"> a </w:t>
      </w:r>
      <w:proofErr w:type="spellStart"/>
      <w:r w:rsidRPr="00753BFE">
        <w:rPr>
          <w:lang w:val="en-US"/>
        </w:rPr>
        <w:t>világirodalom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nagyjai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közé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tartozik</w:t>
      </w:r>
      <w:proofErr w:type="spellEnd"/>
      <w:r w:rsidRPr="00753BFE">
        <w:rPr>
          <w:lang w:val="en-US"/>
        </w:rPr>
        <w:t xml:space="preserve">, mi </w:t>
      </w:r>
      <w:proofErr w:type="spellStart"/>
      <w:r w:rsidRPr="00753BFE">
        <w:rPr>
          <w:lang w:val="en-US"/>
        </w:rPr>
        <w:t>sem</w:t>
      </w:r>
      <w:proofErr w:type="spellEnd"/>
      <w:r w:rsidRPr="00753BFE">
        <w:rPr>
          <w:lang w:val="en-US"/>
        </w:rPr>
        <w:t xml:space="preserve">  </w:t>
      </w:r>
      <w:proofErr w:type="spellStart"/>
      <w:r w:rsidRPr="00753BFE">
        <w:rPr>
          <w:lang w:val="en-US"/>
        </w:rPr>
        <w:t>bizonyítja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jobban</w:t>
      </w:r>
      <w:proofErr w:type="spellEnd"/>
      <w:r w:rsidRPr="00753BFE">
        <w:rPr>
          <w:lang w:val="en-US"/>
        </w:rPr>
        <w:t xml:space="preserve">, mint </w:t>
      </w:r>
      <w:proofErr w:type="spellStart"/>
      <w:r w:rsidRPr="00753BFE">
        <w:rPr>
          <w:lang w:val="en-US"/>
        </w:rPr>
        <w:t>az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hogy</w:t>
      </w:r>
      <w:proofErr w:type="spellEnd"/>
      <w:r w:rsidRPr="00753BFE">
        <w:rPr>
          <w:lang w:val="en-US"/>
        </w:rPr>
        <w:t xml:space="preserve">  </w:t>
      </w:r>
      <w:proofErr w:type="spellStart"/>
      <w:r w:rsidRPr="00753BFE">
        <w:rPr>
          <w:lang w:val="en-US"/>
        </w:rPr>
        <w:t>műveit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eddig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albán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angol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arab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bolgár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cseh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dán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eszperantó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észt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finn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flamand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francia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grúz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héber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holland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horvát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japán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kazah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kínai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kirgíz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koreai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lengyel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litván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moldvai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mongol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német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olasz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orosz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örmény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perzsa</w:t>
      </w:r>
      <w:proofErr w:type="spellEnd"/>
      <w:r w:rsidRPr="00753BFE">
        <w:rPr>
          <w:lang w:val="en-US"/>
        </w:rPr>
        <w:t xml:space="preserve">, roman, </w:t>
      </w:r>
      <w:proofErr w:type="spellStart"/>
      <w:r w:rsidRPr="00753BFE">
        <w:rPr>
          <w:lang w:val="en-US"/>
        </w:rPr>
        <w:t>spanyol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svéd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szerb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szlovák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türkmén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ukrán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vietnámi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továbbá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görög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izlandi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latin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portugál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török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és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maláj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nyelvre</w:t>
      </w:r>
      <w:proofErr w:type="spellEnd"/>
      <w:r w:rsidRPr="00753BFE">
        <w:rPr>
          <w:lang w:val="en-US"/>
        </w:rPr>
        <w:t xml:space="preserve"> is </w:t>
      </w:r>
      <w:proofErr w:type="spellStart"/>
      <w:r w:rsidRPr="00753BFE">
        <w:rPr>
          <w:lang w:val="en-US"/>
        </w:rPr>
        <w:t>lefordították</w:t>
      </w:r>
      <w:proofErr w:type="spellEnd"/>
      <w:r w:rsidRPr="00753BFE">
        <w:rPr>
          <w:lang w:val="en-US"/>
        </w:rPr>
        <w:t>.</w:t>
      </w:r>
    </w:p>
    <w:p w:rsidR="00A57175" w:rsidRPr="00753BFE" w:rsidRDefault="00A57175" w:rsidP="00A57175">
      <w:pPr>
        <w:tabs>
          <w:tab w:val="left" w:pos="0"/>
        </w:tabs>
        <w:jc w:val="both"/>
        <w:rPr>
          <w:lang w:val="en-US"/>
        </w:rPr>
      </w:pPr>
      <w:r w:rsidRPr="00753BFE">
        <w:rPr>
          <w:lang w:val="en-US"/>
        </w:rPr>
        <w:tab/>
      </w:r>
      <w:proofErr w:type="spellStart"/>
      <w:r w:rsidRPr="00753BFE">
        <w:rPr>
          <w:lang w:val="en-US"/>
        </w:rPr>
        <w:t>Bizonyíték</w:t>
      </w:r>
      <w:proofErr w:type="spellEnd"/>
      <w:r w:rsidRPr="00753BFE">
        <w:rPr>
          <w:lang w:val="en-US"/>
        </w:rPr>
        <w:t xml:space="preserve"> </w:t>
      </w:r>
      <w:proofErr w:type="spellStart"/>
      <w:proofErr w:type="gramStart"/>
      <w:r w:rsidRPr="00753BFE">
        <w:rPr>
          <w:lang w:val="en-US"/>
        </w:rPr>
        <w:t>az</w:t>
      </w:r>
      <w:proofErr w:type="spellEnd"/>
      <w:proofErr w:type="gramEnd"/>
      <w:r w:rsidRPr="00753BFE">
        <w:rPr>
          <w:lang w:val="en-US"/>
        </w:rPr>
        <w:t xml:space="preserve"> is, </w:t>
      </w:r>
      <w:proofErr w:type="spellStart"/>
      <w:r w:rsidRPr="00753BFE">
        <w:rPr>
          <w:lang w:val="en-US"/>
        </w:rPr>
        <w:t>hogy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az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Unesco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határoz</w:t>
      </w:r>
      <w:r>
        <w:rPr>
          <w:lang w:val="en-US"/>
        </w:rPr>
        <w:t>a</w:t>
      </w:r>
      <w:r w:rsidRPr="00753BFE">
        <w:rPr>
          <w:lang w:val="en-US"/>
        </w:rPr>
        <w:t>ta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értelmében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születésének</w:t>
      </w:r>
      <w:proofErr w:type="spellEnd"/>
      <w:r w:rsidRPr="00753BFE">
        <w:rPr>
          <w:lang w:val="en-US"/>
        </w:rPr>
        <w:t xml:space="preserve"> 150. </w:t>
      </w:r>
      <w:proofErr w:type="spellStart"/>
      <w:proofErr w:type="gramStart"/>
      <w:r w:rsidRPr="00753BFE">
        <w:rPr>
          <w:lang w:val="en-US"/>
        </w:rPr>
        <w:t>évfordulójáról</w:t>
      </w:r>
      <w:proofErr w:type="spellEnd"/>
      <w:proofErr w:type="gram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az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egész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művelt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világ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megemlékezik</w:t>
      </w:r>
      <w:proofErr w:type="spellEnd"/>
      <w:r w:rsidRPr="00753BFE">
        <w:rPr>
          <w:lang w:val="en-US"/>
        </w:rPr>
        <w:t>.</w:t>
      </w:r>
    </w:p>
    <w:p w:rsidR="00A57175" w:rsidRPr="00753BFE" w:rsidRDefault="00A57175" w:rsidP="00A57175">
      <w:pPr>
        <w:tabs>
          <w:tab w:val="left" w:pos="0"/>
        </w:tabs>
        <w:jc w:val="both"/>
        <w:rPr>
          <w:lang w:val="en-US"/>
        </w:rPr>
      </w:pPr>
      <w:r w:rsidRPr="00753BFE">
        <w:rPr>
          <w:lang w:val="en-US"/>
        </w:rPr>
        <w:tab/>
        <w:t xml:space="preserve">A </w:t>
      </w:r>
      <w:proofErr w:type="spellStart"/>
      <w:r w:rsidRPr="00753BFE">
        <w:rPr>
          <w:lang w:val="en-US"/>
        </w:rPr>
        <w:t>nagy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költő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tisztában</w:t>
      </w:r>
      <w:proofErr w:type="spellEnd"/>
      <w:r w:rsidRPr="00753BFE">
        <w:rPr>
          <w:lang w:val="en-US"/>
        </w:rPr>
        <w:t xml:space="preserve"> volt a </w:t>
      </w:r>
      <w:proofErr w:type="spellStart"/>
      <w:r w:rsidRPr="00753BFE">
        <w:rPr>
          <w:lang w:val="en-US"/>
        </w:rPr>
        <w:t>maga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rendkív</w:t>
      </w:r>
      <w:r>
        <w:rPr>
          <w:lang w:val="en-US"/>
        </w:rPr>
        <w:t>ü</w:t>
      </w:r>
      <w:r w:rsidRPr="00753BFE">
        <w:rPr>
          <w:lang w:val="en-US"/>
        </w:rPr>
        <w:t>liségével</w:t>
      </w:r>
      <w:proofErr w:type="spellEnd"/>
      <w:r w:rsidRPr="00753BFE">
        <w:rPr>
          <w:lang w:val="en-US"/>
        </w:rPr>
        <w:t xml:space="preserve">, </w:t>
      </w:r>
      <w:proofErr w:type="spellStart"/>
      <w:r w:rsidRPr="00753BFE">
        <w:rPr>
          <w:lang w:val="en-US"/>
        </w:rPr>
        <w:t>prófétai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mivoltával</w:t>
      </w:r>
      <w:proofErr w:type="spellEnd"/>
      <w:r w:rsidRPr="00753BFE">
        <w:rPr>
          <w:lang w:val="en-US"/>
        </w:rPr>
        <w:t xml:space="preserve">, </w:t>
      </w:r>
      <w:proofErr w:type="spellStart"/>
      <w:r>
        <w:rPr>
          <w:lang w:val="en-US"/>
        </w:rPr>
        <w:t>e</w:t>
      </w:r>
      <w:r w:rsidRPr="00753BFE">
        <w:rPr>
          <w:lang w:val="en-US"/>
        </w:rPr>
        <w:t>zért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írta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édesanyjának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ajánlott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Jövendőlés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című</w:t>
      </w:r>
      <w:proofErr w:type="spellEnd"/>
      <w:r w:rsidRPr="00753BFE">
        <w:rPr>
          <w:lang w:val="en-US"/>
        </w:rPr>
        <w:t xml:space="preserve"> </w:t>
      </w:r>
      <w:proofErr w:type="spellStart"/>
      <w:r w:rsidRPr="00753BFE">
        <w:rPr>
          <w:lang w:val="en-US"/>
        </w:rPr>
        <w:t>versében</w:t>
      </w:r>
      <w:proofErr w:type="spellEnd"/>
      <w:r w:rsidRPr="00753BFE">
        <w:rPr>
          <w:lang w:val="en-US"/>
        </w:rPr>
        <w:t>:</w:t>
      </w:r>
    </w:p>
    <w:p w:rsidR="00A57175" w:rsidRPr="00753BFE" w:rsidRDefault="00A57175" w:rsidP="00A57175">
      <w:pPr>
        <w:tabs>
          <w:tab w:val="left" w:pos="0"/>
        </w:tabs>
        <w:jc w:val="both"/>
        <w:rPr>
          <w:lang w:val="en-US"/>
        </w:rPr>
      </w:pP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en-US"/>
        </w:rPr>
      </w:pPr>
      <w:r w:rsidRPr="00753BFE">
        <w:rPr>
          <w:b/>
          <w:lang w:val="en-US"/>
        </w:rPr>
        <w:t>“</w:t>
      </w:r>
      <w:proofErr w:type="spellStart"/>
      <w:r w:rsidRPr="00753BFE">
        <w:rPr>
          <w:b/>
          <w:lang w:val="en-US"/>
        </w:rPr>
        <w:t>Takarjon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bár</w:t>
      </w:r>
      <w:proofErr w:type="spellEnd"/>
      <w:r w:rsidRPr="00753BFE">
        <w:rPr>
          <w:b/>
          <w:lang w:val="en-US"/>
        </w:rPr>
        <w:t xml:space="preserve"> a </w:t>
      </w:r>
      <w:proofErr w:type="spellStart"/>
      <w:r w:rsidRPr="00753BFE">
        <w:rPr>
          <w:b/>
          <w:lang w:val="en-US"/>
        </w:rPr>
        <w:t>szemfödél</w:t>
      </w:r>
      <w:proofErr w:type="spellEnd"/>
      <w:r w:rsidRPr="00753BFE">
        <w:rPr>
          <w:b/>
          <w:lang w:val="en-US"/>
        </w:rPr>
        <w:t>:</w:t>
      </w: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en-US"/>
        </w:rPr>
      </w:pPr>
      <w:proofErr w:type="spellStart"/>
      <w:r w:rsidRPr="00753BFE">
        <w:rPr>
          <w:b/>
          <w:lang w:val="en-US"/>
        </w:rPr>
        <w:t>Dicső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neve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költő-fiadnak</w:t>
      </w:r>
      <w:proofErr w:type="spellEnd"/>
      <w:r w:rsidRPr="00753BFE">
        <w:rPr>
          <w:b/>
          <w:lang w:val="en-US"/>
        </w:rPr>
        <w:t>,</w:t>
      </w:r>
    </w:p>
    <w:p w:rsidR="00A57175" w:rsidRPr="00753BFE" w:rsidRDefault="00A57175" w:rsidP="00A57175">
      <w:pPr>
        <w:tabs>
          <w:tab w:val="left" w:pos="1701"/>
        </w:tabs>
        <w:ind w:left="1701"/>
        <w:jc w:val="both"/>
        <w:rPr>
          <w:b/>
          <w:lang w:val="en-US"/>
        </w:rPr>
      </w:pPr>
      <w:proofErr w:type="spellStart"/>
      <w:r w:rsidRPr="00753BFE">
        <w:rPr>
          <w:b/>
          <w:lang w:val="en-US"/>
        </w:rPr>
        <w:t>Anyám</w:t>
      </w:r>
      <w:proofErr w:type="spellEnd"/>
      <w:r w:rsidRPr="00753BFE">
        <w:rPr>
          <w:b/>
          <w:lang w:val="en-US"/>
        </w:rPr>
        <w:t xml:space="preserve">, </w:t>
      </w:r>
      <w:proofErr w:type="spellStart"/>
      <w:r w:rsidRPr="00753BFE">
        <w:rPr>
          <w:b/>
          <w:lang w:val="en-US"/>
        </w:rPr>
        <w:t>soká</w:t>
      </w:r>
      <w:proofErr w:type="spellEnd"/>
      <w:r w:rsidRPr="00753BFE">
        <w:rPr>
          <w:b/>
          <w:lang w:val="en-US"/>
        </w:rPr>
        <w:t xml:space="preserve">, </w:t>
      </w:r>
      <w:proofErr w:type="spellStart"/>
      <w:r w:rsidRPr="00753BFE">
        <w:rPr>
          <w:b/>
          <w:lang w:val="en-US"/>
        </w:rPr>
        <w:t>örökké</w:t>
      </w:r>
      <w:proofErr w:type="spellEnd"/>
      <w:r w:rsidRPr="00753BFE">
        <w:rPr>
          <w:b/>
          <w:lang w:val="en-US"/>
        </w:rPr>
        <w:t xml:space="preserve"> </w:t>
      </w:r>
      <w:proofErr w:type="spellStart"/>
      <w:r w:rsidRPr="00753BFE">
        <w:rPr>
          <w:b/>
          <w:lang w:val="en-US"/>
        </w:rPr>
        <w:t>él</w:t>
      </w:r>
      <w:proofErr w:type="spellEnd"/>
      <w:r w:rsidRPr="00753BFE">
        <w:rPr>
          <w:b/>
          <w:lang w:val="en-US"/>
        </w:rPr>
        <w:t>!”</w:t>
      </w:r>
    </w:p>
    <w:p w:rsidR="00A57175" w:rsidRPr="00753BFE" w:rsidRDefault="00A57175" w:rsidP="00A57175">
      <w:pPr>
        <w:tabs>
          <w:tab w:val="left" w:pos="0"/>
        </w:tabs>
        <w:jc w:val="both"/>
      </w:pPr>
    </w:p>
    <w:p w:rsidR="00A57175" w:rsidRPr="00753BFE" w:rsidRDefault="00A57175" w:rsidP="00A57175">
      <w:pPr>
        <w:tabs>
          <w:tab w:val="left" w:pos="1701"/>
        </w:tabs>
        <w:jc w:val="both"/>
      </w:pPr>
      <w:r>
        <w:t xml:space="preserve">           </w:t>
      </w:r>
      <w:r w:rsidRPr="00753BFE">
        <w:t>Úgy legyen!</w:t>
      </w:r>
    </w:p>
    <w:p w:rsidR="00A57175" w:rsidRPr="00753BFE" w:rsidRDefault="00A57175" w:rsidP="00A57175">
      <w:pPr>
        <w:tabs>
          <w:tab w:val="left" w:pos="0"/>
        </w:tabs>
        <w:jc w:val="right"/>
        <w:rPr>
          <w:b/>
        </w:rPr>
      </w:pPr>
      <w:r w:rsidRPr="00753BFE">
        <w:rPr>
          <w:b/>
        </w:rPr>
        <w:t>Drávai Gizella,</w:t>
      </w:r>
    </w:p>
    <w:p w:rsidR="00A57175" w:rsidRPr="00753BFE" w:rsidRDefault="00A57175" w:rsidP="00A57175">
      <w:pPr>
        <w:tabs>
          <w:tab w:val="left" w:pos="0"/>
        </w:tabs>
        <w:jc w:val="right"/>
      </w:pPr>
      <w:proofErr w:type="gramStart"/>
      <w:r w:rsidRPr="00753BFE">
        <w:t>magyar</w:t>
      </w:r>
      <w:proofErr w:type="gramEnd"/>
      <w:r w:rsidRPr="00753BFE">
        <w:t xml:space="preserve"> nyelv-és irodalomtanár.</w:t>
      </w:r>
    </w:p>
    <w:p w:rsidR="00A57175" w:rsidRPr="00753BFE" w:rsidRDefault="00A57175" w:rsidP="00A57175">
      <w:pPr>
        <w:tabs>
          <w:tab w:val="left" w:pos="0"/>
        </w:tabs>
        <w:jc w:val="right"/>
      </w:pPr>
      <w:r w:rsidRPr="00753BFE">
        <w:t>(</w:t>
      </w:r>
      <w:proofErr w:type="spellStart"/>
      <w:r w:rsidRPr="00753BFE">
        <w:t>Berehovo</w:t>
      </w:r>
      <w:proofErr w:type="spellEnd"/>
      <w:r w:rsidRPr="00753BFE">
        <w:t>, 6. sz. iskola.)</w:t>
      </w:r>
    </w:p>
    <w:p w:rsidR="00A57175" w:rsidRDefault="00A57175" w:rsidP="00A57175">
      <w:pPr>
        <w:tabs>
          <w:tab w:val="left" w:pos="0"/>
        </w:tabs>
        <w:jc w:val="right"/>
      </w:pPr>
    </w:p>
    <w:p w:rsidR="00A57175" w:rsidRPr="00753BFE" w:rsidRDefault="00A57175" w:rsidP="00A57175">
      <w:pPr>
        <w:tabs>
          <w:tab w:val="left" w:pos="0"/>
        </w:tabs>
        <w:jc w:val="right"/>
      </w:pPr>
      <w:r w:rsidRPr="00753BFE">
        <w:t>Kárpáti Igaz Szó, 1972.</w:t>
      </w:r>
      <w:r w:rsidRPr="00753BFE">
        <w:rPr>
          <w:lang w:val="uk-UA"/>
        </w:rPr>
        <w:t xml:space="preserve"> </w:t>
      </w:r>
      <w:r w:rsidRPr="00753BFE">
        <w:t>június 2.</w:t>
      </w:r>
      <w:r w:rsidRPr="00753BFE">
        <w:rPr>
          <w:lang w:val="uk-UA"/>
        </w:rPr>
        <w:t xml:space="preserve"> </w:t>
      </w:r>
    </w:p>
    <w:p w:rsidR="00A57175" w:rsidRPr="00753BFE" w:rsidRDefault="00A57175" w:rsidP="00A57175">
      <w:pPr>
        <w:tabs>
          <w:tab w:val="left" w:pos="0"/>
        </w:tabs>
        <w:jc w:val="right"/>
      </w:pPr>
    </w:p>
    <w:p w:rsidR="00A57175" w:rsidRPr="00753BFE" w:rsidRDefault="00A57175" w:rsidP="00A57175">
      <w:pPr>
        <w:tabs>
          <w:tab w:val="left" w:pos="0"/>
        </w:tabs>
        <w:ind w:left="360"/>
        <w:jc w:val="center"/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013F0"/>
    <w:multiLevelType w:val="hybridMultilevel"/>
    <w:tmpl w:val="579C9744"/>
    <w:lvl w:ilvl="0" w:tplc="AB3CB6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6B7D51"/>
    <w:multiLevelType w:val="hybridMultilevel"/>
    <w:tmpl w:val="F188A1B8"/>
    <w:lvl w:ilvl="0" w:tplc="2A4E7FD0">
      <w:start w:val="8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7175"/>
    <w:rsid w:val="0002276F"/>
    <w:rsid w:val="00334272"/>
    <w:rsid w:val="00424366"/>
    <w:rsid w:val="005805C4"/>
    <w:rsid w:val="007A5772"/>
    <w:rsid w:val="00A57175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57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571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1339</Words>
  <Characters>9243</Characters>
  <Application>Microsoft Office Word</Application>
  <DocSecurity>0</DocSecurity>
  <Lines>77</Lines>
  <Paragraphs>21</Paragraphs>
  <ScaleCrop>false</ScaleCrop>
  <Company/>
  <LinksUpToDate>false</LinksUpToDate>
  <CharactersWithSpaces>10561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2012-01-13T07:52:00Z</dcterms:created>
  <dcterms:modified xsi:type="dcterms:W3CDTF">2012-01-13T07:53:00Z</dcterms:modified>
</cp:coreProperties>
</file>